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9625" w14:textId="52216B6A" w:rsidR="00BA1345" w:rsidRPr="00BA1345" w:rsidRDefault="00BA1345" w:rsidP="00BA1345">
      <w:pPr>
        <w:spacing w:after="0" w:line="276" w:lineRule="auto"/>
        <w:jc w:val="right"/>
        <w:rPr>
          <w:rFonts w:asciiTheme="minorHAnsi" w:eastAsia="Times New Roman" w:hAnsiTheme="minorHAnsi" w:cstheme="minorHAnsi"/>
          <w:b/>
          <w:bCs/>
        </w:rPr>
      </w:pPr>
      <w:r w:rsidRPr="00BA1345">
        <w:rPr>
          <w:rFonts w:asciiTheme="minorHAnsi" w:eastAsia="Times New Roman" w:hAnsiTheme="minorHAnsi" w:cstheme="minorHAnsi"/>
          <w:b/>
          <w:color w:val="000000"/>
        </w:rPr>
        <w:t xml:space="preserve">Załącznik nr 8 do zapytania ofertowego nr </w:t>
      </w:r>
      <w:r w:rsidR="00444C36">
        <w:rPr>
          <w:rFonts w:asciiTheme="minorHAnsi" w:eastAsia="Times New Roman" w:hAnsiTheme="minorHAnsi" w:cstheme="minorHAnsi"/>
          <w:b/>
          <w:bCs/>
        </w:rPr>
        <w:t>3</w:t>
      </w:r>
      <w:r w:rsidRPr="00BA1345">
        <w:rPr>
          <w:rFonts w:asciiTheme="minorHAnsi" w:eastAsia="Times New Roman" w:hAnsiTheme="minorHAnsi" w:cstheme="minorHAnsi"/>
          <w:b/>
          <w:bCs/>
        </w:rPr>
        <w:t xml:space="preserve">/2024/SPDN </w:t>
      </w:r>
      <w:r w:rsidRPr="00BA1345">
        <w:rPr>
          <w:rFonts w:asciiTheme="minorHAnsi" w:eastAsia="Times New Roman" w:hAnsiTheme="minorHAnsi" w:cstheme="minorHAnsi"/>
          <w:b/>
          <w:color w:val="000000"/>
        </w:rPr>
        <w:t xml:space="preserve">z </w:t>
      </w:r>
      <w:r w:rsidR="00124DFC">
        <w:rPr>
          <w:rFonts w:asciiTheme="minorHAnsi" w:eastAsia="Times New Roman" w:hAnsiTheme="minorHAnsi" w:cstheme="minorHAnsi"/>
          <w:b/>
          <w:color w:val="000000"/>
        </w:rPr>
        <w:t>25</w:t>
      </w:r>
      <w:r w:rsidR="00280CD4">
        <w:rPr>
          <w:rFonts w:asciiTheme="minorHAnsi" w:eastAsia="Times New Roman" w:hAnsiTheme="minorHAnsi" w:cstheme="minorHAnsi"/>
          <w:b/>
          <w:color w:val="000000"/>
        </w:rPr>
        <w:t>.04.2024 r.</w:t>
      </w:r>
    </w:p>
    <w:p w14:paraId="0BCB5FB4" w14:textId="77777777" w:rsidR="00BA1345" w:rsidRPr="00BA1345" w:rsidRDefault="00BA1345" w:rsidP="00BA1345">
      <w:pPr>
        <w:spacing w:after="120" w:line="276" w:lineRule="auto"/>
        <w:jc w:val="center"/>
        <w:rPr>
          <w:rFonts w:asciiTheme="minorHAnsi" w:hAnsiTheme="minorHAnsi" w:cstheme="minorHAnsi"/>
          <w:b/>
        </w:rPr>
      </w:pPr>
    </w:p>
    <w:p w14:paraId="24BC6BA6" w14:textId="77777777" w:rsidR="00BA1345" w:rsidRPr="00BA1345" w:rsidRDefault="00BA1345" w:rsidP="00BA1345">
      <w:pPr>
        <w:spacing w:after="120" w:line="276" w:lineRule="auto"/>
        <w:jc w:val="center"/>
        <w:rPr>
          <w:rFonts w:asciiTheme="minorHAnsi" w:hAnsiTheme="minorHAnsi" w:cstheme="minorHAnsi"/>
          <w:b/>
        </w:rPr>
      </w:pPr>
    </w:p>
    <w:p w14:paraId="2CFF93A3" w14:textId="14232E85" w:rsidR="00BA1345" w:rsidRPr="00BA1345" w:rsidRDefault="00BA1345" w:rsidP="00BA1345">
      <w:pPr>
        <w:spacing w:after="120" w:line="276" w:lineRule="auto"/>
        <w:jc w:val="center"/>
        <w:rPr>
          <w:rFonts w:asciiTheme="minorHAnsi" w:hAnsiTheme="minorHAnsi" w:cstheme="minorHAnsi"/>
          <w:b/>
        </w:rPr>
      </w:pPr>
      <w:r w:rsidRPr="00BA1345">
        <w:rPr>
          <w:rFonts w:asciiTheme="minorHAnsi" w:hAnsiTheme="minorHAnsi" w:cstheme="minorHAnsi"/>
          <w:b/>
        </w:rPr>
        <w:t>Klauzula antykorupcyjna</w:t>
      </w:r>
    </w:p>
    <w:p w14:paraId="63CF8CEF" w14:textId="77777777" w:rsidR="00BA1345" w:rsidRPr="00BA1345" w:rsidRDefault="00BA1345" w:rsidP="00BA1345">
      <w:pPr>
        <w:spacing w:after="120" w:line="276" w:lineRule="auto"/>
        <w:jc w:val="both"/>
        <w:rPr>
          <w:rFonts w:asciiTheme="minorHAnsi" w:hAnsiTheme="minorHAnsi" w:cstheme="minorHAnsi"/>
        </w:rPr>
      </w:pPr>
      <w:r w:rsidRPr="00BA1345">
        <w:rPr>
          <w:rFonts w:asciiTheme="minorHAnsi" w:hAnsiTheme="minorHAnsi" w:cstheme="minorHAnsi"/>
        </w:rPr>
        <w:t>Wykonawca i Zamawiający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14:paraId="2C5E99EC" w14:textId="77777777" w:rsidR="00BA1345" w:rsidRPr="00BA1345" w:rsidRDefault="00BA1345" w:rsidP="00BA1345">
      <w:pPr>
        <w:spacing w:line="276" w:lineRule="auto"/>
        <w:jc w:val="both"/>
        <w:rPr>
          <w:rFonts w:asciiTheme="minorHAnsi" w:hAnsiTheme="minorHAnsi" w:cstheme="minorHAnsi"/>
        </w:rPr>
      </w:pPr>
      <w:r w:rsidRPr="00BA1345">
        <w:rPr>
          <w:rFonts w:asciiTheme="minorHAnsi" w:hAnsiTheme="minorHAnsi" w:cstheme="minorHAnsi"/>
        </w:rPr>
        <w:t xml:space="preserve">Zamawiający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14:paraId="4443B831" w14:textId="77777777" w:rsidR="00BA1345" w:rsidRPr="00BA1345" w:rsidRDefault="00BA1345" w:rsidP="00BA1345">
      <w:pPr>
        <w:spacing w:line="276" w:lineRule="auto"/>
        <w:jc w:val="both"/>
        <w:rPr>
          <w:rFonts w:asciiTheme="minorHAnsi" w:hAnsiTheme="minorHAnsi" w:cstheme="minorHAnsi"/>
        </w:rPr>
      </w:pPr>
      <w:r w:rsidRPr="00BA1345">
        <w:rPr>
          <w:rFonts w:asciiTheme="minorHAnsi" w:hAnsiTheme="minorHAnsi" w:cstheme="minorHAnsi"/>
        </w:rPr>
        <w:t>Wykonawca i, jeśli dotyczy, jego podwykonawcy i partnerzy realizujący wspólne przedsięwzięcia, zobowiązują się podczas swojego uczestnictwa w procedurze przetargowej i podczas realizacji zamówienia do przestrzegania następujących zasad stanowiących, że:</w:t>
      </w:r>
    </w:p>
    <w:p w14:paraId="74FE183F" w14:textId="77777777" w:rsidR="00BA1345" w:rsidRPr="00BA1345" w:rsidRDefault="00BA1345" w:rsidP="00BA1345">
      <w:pPr>
        <w:pStyle w:val="Akapitzlist"/>
        <w:numPr>
          <w:ilvl w:val="0"/>
          <w:numId w:val="1"/>
        </w:numPr>
        <w:spacing w:after="120" w:line="276" w:lineRule="auto"/>
        <w:contextualSpacing w:val="0"/>
        <w:jc w:val="both"/>
        <w:rPr>
          <w:rFonts w:asciiTheme="minorHAnsi" w:hAnsiTheme="minorHAnsi" w:cstheme="minorHAnsi"/>
        </w:rPr>
      </w:pPr>
      <w:r w:rsidRPr="00BA1345">
        <w:rPr>
          <w:rFonts w:asciiTheme="minorHAnsi" w:hAnsiTheme="minorHAnsi" w:cstheme="minorHAnsi"/>
        </w:rPr>
        <w:t>nie zapłacili i nie będą oferować ani płacić łapówek, upominków, gratyfikacji lub prowizji w celu otrzymania lub zachowania zlecenia;</w:t>
      </w:r>
    </w:p>
    <w:p w14:paraId="52F53108" w14:textId="77777777" w:rsidR="00BA1345" w:rsidRPr="00BA1345" w:rsidRDefault="00BA1345" w:rsidP="00BA1345">
      <w:pPr>
        <w:pStyle w:val="Akapitzlist"/>
        <w:numPr>
          <w:ilvl w:val="0"/>
          <w:numId w:val="1"/>
        </w:numPr>
        <w:spacing w:after="120" w:line="276" w:lineRule="auto"/>
        <w:contextualSpacing w:val="0"/>
        <w:jc w:val="both"/>
        <w:rPr>
          <w:rFonts w:asciiTheme="minorHAnsi" w:hAnsiTheme="minorHAnsi" w:cstheme="minorHAnsi"/>
        </w:rPr>
      </w:pPr>
      <w:r w:rsidRPr="00BA1345">
        <w:rPr>
          <w:rFonts w:asciiTheme="minorHAnsi" w:hAnsiTheme="minorHAnsi" w:cstheme="minorHAnsi"/>
        </w:rPr>
        <w:t>nie byli i nie będą w zmowie z innymi oferentami, aby w jakikolwiek sposób sfałszować lub wpłynąć na proces przetargowy;</w:t>
      </w:r>
    </w:p>
    <w:p w14:paraId="2366DB65" w14:textId="77777777" w:rsidR="00BA1345" w:rsidRPr="00BA1345" w:rsidRDefault="00BA1345" w:rsidP="00BA1345">
      <w:pPr>
        <w:pStyle w:val="Akapitzlist"/>
        <w:numPr>
          <w:ilvl w:val="0"/>
          <w:numId w:val="1"/>
        </w:numPr>
        <w:spacing w:after="120" w:line="276" w:lineRule="auto"/>
        <w:contextualSpacing w:val="0"/>
        <w:jc w:val="both"/>
        <w:rPr>
          <w:rFonts w:asciiTheme="minorHAnsi" w:hAnsiTheme="minorHAnsi" w:cstheme="minorHAnsi"/>
        </w:rPr>
      </w:pPr>
      <w:r w:rsidRPr="00BA1345">
        <w:rPr>
          <w:rFonts w:asciiTheme="minorHAnsi" w:hAnsiTheme="minorHAnsi" w:cstheme="minorHAnsi"/>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14:paraId="3BFB8337" w14:textId="77777777" w:rsidR="00BA1345" w:rsidRPr="00BA1345" w:rsidRDefault="00BA1345" w:rsidP="00BA1345">
      <w:pPr>
        <w:spacing w:line="276" w:lineRule="auto"/>
        <w:jc w:val="both"/>
        <w:rPr>
          <w:rFonts w:asciiTheme="minorHAnsi" w:hAnsiTheme="minorHAnsi" w:cstheme="minorHAnsi"/>
        </w:rPr>
      </w:pPr>
      <w:r w:rsidRPr="00BA1345">
        <w:rPr>
          <w:rFonts w:asciiTheme="minorHAnsi" w:hAnsiTheme="minorHAnsi" w:cstheme="minorHAnsi"/>
        </w:rPr>
        <w:t>Jeżeli Wykonawca przed otrzymaniem zamówienia lub w trakcie realizacji umowy dopuścił się naruszenia zasad dotyczących klauzuli antykorupcyjnej, instytucja zamawiająca ma prawo do wykluczenia oferenta z procesu przetargowego.</w:t>
      </w:r>
    </w:p>
    <w:p w14:paraId="3AE5A06F" w14:textId="77777777" w:rsidR="00BA1345" w:rsidRPr="00BA1345" w:rsidRDefault="00BA1345" w:rsidP="00BA1345">
      <w:pPr>
        <w:spacing w:line="276" w:lineRule="auto"/>
        <w:jc w:val="both"/>
        <w:rPr>
          <w:rFonts w:asciiTheme="minorHAnsi" w:hAnsiTheme="minorHAnsi" w:cstheme="minorHAnsi"/>
        </w:rPr>
      </w:pPr>
      <w:r w:rsidRPr="00BA1345">
        <w:rPr>
          <w:rFonts w:asciiTheme="minorHAnsi" w:hAnsiTheme="minorHAnsi" w:cstheme="minorHAnsi"/>
        </w:rPr>
        <w:t>Wykonawca akceptuje, że naruszenie klauzuli antykorupcyjnej może spowodować unieważnienie przetargu lub przedterminowe wypowiedzenie umowy przez instytucję zamawiającą.</w:t>
      </w:r>
    </w:p>
    <w:p w14:paraId="164898CB" w14:textId="77777777" w:rsidR="00BA1345" w:rsidRPr="00BA1345" w:rsidRDefault="00BA1345" w:rsidP="00BA1345">
      <w:pPr>
        <w:spacing w:line="276" w:lineRule="auto"/>
        <w:jc w:val="both"/>
        <w:rPr>
          <w:rFonts w:asciiTheme="minorHAnsi" w:hAnsiTheme="minorHAnsi" w:cstheme="minorHAnsi"/>
        </w:rPr>
      </w:pPr>
      <w:r w:rsidRPr="00BA1345">
        <w:rPr>
          <w:rFonts w:asciiTheme="minorHAnsi" w:hAnsiTheme="minorHAnsi" w:cstheme="minorHAnsi"/>
        </w:rPr>
        <w:t>Zamawiający zastrzega sobie prawo do zgłaszania podejrzanych naruszeń lub antykonkurencyjnych zachowań oferenta właściwemu organowi regulacyjnemu oraz dostarczenia mu wszelkich istotnych informacji.</w:t>
      </w:r>
    </w:p>
    <w:p w14:paraId="7A1A6EBF" w14:textId="77777777" w:rsidR="00BA1345" w:rsidRPr="00BA1345" w:rsidRDefault="00BA1345" w:rsidP="00BA1345">
      <w:pPr>
        <w:spacing w:line="276" w:lineRule="auto"/>
        <w:jc w:val="both"/>
        <w:rPr>
          <w:rFonts w:asciiTheme="minorHAnsi" w:hAnsiTheme="minorHAnsi" w:cstheme="minorHAnsi"/>
        </w:rPr>
      </w:pPr>
      <w:r w:rsidRPr="00BA1345">
        <w:rPr>
          <w:rFonts w:asciiTheme="minorHAnsi" w:hAnsiTheme="minorHAnsi" w:cstheme="minorHAnsi"/>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3178EC5" w14:textId="77777777" w:rsidR="00BA1345" w:rsidRPr="00BA1345" w:rsidRDefault="00BA1345" w:rsidP="00BA1345">
      <w:pPr>
        <w:spacing w:after="0" w:line="276" w:lineRule="auto"/>
        <w:ind w:left="5245"/>
        <w:jc w:val="center"/>
        <w:rPr>
          <w:rFonts w:asciiTheme="minorHAnsi" w:hAnsiTheme="minorHAnsi" w:cstheme="minorHAnsi"/>
          <w:i/>
        </w:rPr>
      </w:pPr>
    </w:p>
    <w:p w14:paraId="6DADC657" w14:textId="77777777" w:rsidR="00705397" w:rsidRPr="00BA1345" w:rsidRDefault="00705397">
      <w:pPr>
        <w:rPr>
          <w:rFonts w:asciiTheme="minorHAnsi" w:hAnsiTheme="minorHAnsi" w:cstheme="minorHAnsi"/>
        </w:rPr>
      </w:pPr>
    </w:p>
    <w:sectPr w:rsidR="00705397" w:rsidRPr="00BA13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316C" w14:textId="77777777" w:rsidR="00F77C34" w:rsidRDefault="00F77C34" w:rsidP="00BA1345">
      <w:pPr>
        <w:spacing w:after="0" w:line="240" w:lineRule="auto"/>
      </w:pPr>
      <w:r>
        <w:separator/>
      </w:r>
    </w:p>
  </w:endnote>
  <w:endnote w:type="continuationSeparator" w:id="0">
    <w:p w14:paraId="52C95D31" w14:textId="77777777" w:rsidR="00F77C34" w:rsidRDefault="00F77C34" w:rsidP="00BA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3334" w14:textId="77777777" w:rsidR="00F77C34" w:rsidRDefault="00F77C34" w:rsidP="00BA1345">
      <w:pPr>
        <w:spacing w:after="0" w:line="240" w:lineRule="auto"/>
      </w:pPr>
      <w:r>
        <w:separator/>
      </w:r>
    </w:p>
  </w:footnote>
  <w:footnote w:type="continuationSeparator" w:id="0">
    <w:p w14:paraId="65E01D67" w14:textId="77777777" w:rsidR="00F77C34" w:rsidRDefault="00F77C34" w:rsidP="00BA1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0CAC" w14:textId="3534A9E8" w:rsidR="00BA1345" w:rsidRDefault="00444C36" w:rsidP="00BA1345">
    <w:pPr>
      <w:pStyle w:val="Nagwek"/>
      <w:tabs>
        <w:tab w:val="clear" w:pos="4536"/>
        <w:tab w:val="clear" w:pos="9072"/>
        <w:tab w:val="left" w:pos="6528"/>
      </w:tabs>
    </w:pPr>
    <w:r>
      <w:rPr>
        <w:noProof/>
      </w:rPr>
      <w:drawing>
        <wp:anchor distT="0" distB="0" distL="114300" distR="114300" simplePos="0" relativeHeight="251660288" behindDoc="0" locked="0" layoutInCell="1" allowOverlap="1" wp14:anchorId="61FDB7AB" wp14:editId="3B70C6F0">
          <wp:simplePos x="0" y="0"/>
          <wp:positionH relativeFrom="column">
            <wp:posOffset>5470525</wp:posOffset>
          </wp:positionH>
          <wp:positionV relativeFrom="paragraph">
            <wp:posOffset>-63500</wp:posOffset>
          </wp:positionV>
          <wp:extent cx="368935" cy="409575"/>
          <wp:effectExtent l="0" t="0" r="0" b="9525"/>
          <wp:wrapSquare wrapText="bothSides"/>
          <wp:docPr id="4" name="Obraz 4" descr="LA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AW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D7C072B" wp14:editId="39A9D7F2">
          <wp:simplePos x="0" y="0"/>
          <wp:positionH relativeFrom="column">
            <wp:posOffset>1049020</wp:posOffset>
          </wp:positionH>
          <wp:positionV relativeFrom="paragraph">
            <wp:posOffset>-134620</wp:posOffset>
          </wp:positionV>
          <wp:extent cx="3938905" cy="452120"/>
          <wp:effectExtent l="0" t="0" r="4445" b="508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890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345">
      <w:rPr>
        <w:noProof/>
      </w:rPr>
      <w:drawing>
        <wp:anchor distT="0" distB="0" distL="114300" distR="114300" simplePos="0" relativeHeight="251658240" behindDoc="0" locked="0" layoutInCell="1" allowOverlap="1" wp14:anchorId="2F30CB1E" wp14:editId="4890596F">
          <wp:simplePos x="0" y="0"/>
          <wp:positionH relativeFrom="column">
            <wp:posOffset>20320</wp:posOffset>
          </wp:positionH>
          <wp:positionV relativeFrom="paragraph">
            <wp:posOffset>-133350</wp:posOffset>
          </wp:positionV>
          <wp:extent cx="1028065" cy="543560"/>
          <wp:effectExtent l="0" t="0" r="635" b="8890"/>
          <wp:wrapSquare wrapText="bothSides"/>
          <wp:docPr id="1" name="Obraz 1" descr="Logo Funduszu - Państwowy Fundusz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Funduszu - Państwowy Fundusz Rehabilitacji Osób Niepełnosprawnyc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06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34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45"/>
    <w:rsid w:val="00124DFC"/>
    <w:rsid w:val="00280CD4"/>
    <w:rsid w:val="004319F1"/>
    <w:rsid w:val="00444C36"/>
    <w:rsid w:val="00690041"/>
    <w:rsid w:val="00705397"/>
    <w:rsid w:val="00BA1345"/>
    <w:rsid w:val="00C92A4D"/>
    <w:rsid w:val="00F7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7E0B4"/>
  <w15:chartTrackingRefBased/>
  <w15:docId w15:val="{63F090F5-4824-4F03-8430-0A8800DC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34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Akapit z listą1,Średnia siatka 1 — akcent 21,sw tekst,Colorful List Accent 1,Akapit z listą4,List Paragraph"/>
    <w:basedOn w:val="Normalny"/>
    <w:link w:val="AkapitzlistZnak"/>
    <w:uiPriority w:val="34"/>
    <w:qFormat/>
    <w:rsid w:val="00BA1345"/>
    <w:pPr>
      <w:ind w:left="720"/>
      <w:contextualSpacing/>
    </w:pPr>
  </w:style>
  <w:style w:type="character" w:customStyle="1" w:styleId="AkapitzlistZnak">
    <w:name w:val="Akapit z listą Znak"/>
    <w:aliases w:val="CW_Lista Znak,Akapit z listą1 Znak,Średnia siatka 1 — akcent 21 Znak,sw tekst Znak,Colorful List Accent 1 Znak,Akapit z listą4 Znak,List Paragraph Znak"/>
    <w:basedOn w:val="Domylnaczcionkaakapitu"/>
    <w:link w:val="Akapitzlist"/>
    <w:uiPriority w:val="34"/>
    <w:qFormat/>
    <w:rsid w:val="00BA1345"/>
    <w:rPr>
      <w:rFonts w:ascii="Calibri" w:eastAsia="Calibri" w:hAnsi="Calibri" w:cs="Times New Roman"/>
    </w:rPr>
  </w:style>
  <w:style w:type="paragraph" w:styleId="Nagwek">
    <w:name w:val="header"/>
    <w:basedOn w:val="Normalny"/>
    <w:link w:val="NagwekZnak"/>
    <w:uiPriority w:val="99"/>
    <w:unhideWhenUsed/>
    <w:rsid w:val="00BA13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1345"/>
    <w:rPr>
      <w:rFonts w:ascii="Calibri" w:eastAsia="Calibri" w:hAnsi="Calibri" w:cs="Times New Roman"/>
    </w:rPr>
  </w:style>
  <w:style w:type="paragraph" w:styleId="Stopka">
    <w:name w:val="footer"/>
    <w:basedOn w:val="Normalny"/>
    <w:link w:val="StopkaZnak"/>
    <w:uiPriority w:val="99"/>
    <w:unhideWhenUsed/>
    <w:rsid w:val="00BA13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13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2242</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Poliwczak</dc:creator>
  <cp:keywords/>
  <dc:description/>
  <cp:lastModifiedBy>Magda Poliwczak</cp:lastModifiedBy>
  <cp:revision>4</cp:revision>
  <dcterms:created xsi:type="dcterms:W3CDTF">2024-03-11T09:05:00Z</dcterms:created>
  <dcterms:modified xsi:type="dcterms:W3CDTF">2024-04-24T12:25:00Z</dcterms:modified>
</cp:coreProperties>
</file>